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A602B">
      <w:pPr>
        <w:ind w:firstLine="2080" w:firstLineChars="650"/>
        <w:rPr>
          <w:sz w:val="32"/>
          <w:szCs w:val="32"/>
        </w:rPr>
      </w:pPr>
      <w:r>
        <w:rPr>
          <w:rFonts w:hint="eastAsia"/>
          <w:sz w:val="32"/>
          <w:szCs w:val="32"/>
        </w:rPr>
        <w:t>动物营养与健康养殖科技创新团队</w:t>
      </w:r>
    </w:p>
    <w:p w14:paraId="1565C6AD">
      <w:pPr>
        <w:ind w:firstLine="2380" w:firstLineChars="85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年科教副产品处置情况说明</w:t>
      </w:r>
    </w:p>
    <w:p w14:paraId="69BEDF7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一：当年科教副产品的产量.存量等情况</w:t>
      </w:r>
    </w:p>
    <w:p w14:paraId="78C6D4CA">
      <w:pPr>
        <w:ind w:firstLine="552"/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3年12月31日</w:t>
      </w:r>
      <w:r>
        <w:rPr>
          <w:rFonts w:hint="eastAsia"/>
          <w:sz w:val="24"/>
          <w:szCs w:val="24"/>
        </w:rPr>
        <w:t>.存栏乳仔猪70头,保育猪42头,生长猪102头,母猪52头.种公猪2头.</w:t>
      </w:r>
    </w:p>
    <w:p w14:paraId="3A754033">
      <w:pPr>
        <w:ind w:firstLine="552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2024年1月15日</w:t>
      </w:r>
      <w:r>
        <w:rPr>
          <w:rFonts w:hint="eastAsia"/>
          <w:sz w:val="24"/>
          <w:szCs w:val="24"/>
        </w:rPr>
        <w:t>存栏乳仔猪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头,保育猪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头,生长猪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头,母猪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头.种公猪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头.</w:t>
      </w:r>
    </w:p>
    <w:p w14:paraId="5F47D025">
      <w:pPr>
        <w:ind w:firstLine="552"/>
        <w:rPr>
          <w:rFonts w:hint="default" w:eastAsiaTheme="minorEastAsia"/>
          <w:sz w:val="24"/>
          <w:szCs w:val="24"/>
          <w:lang w:val="en-US" w:eastAsia="zh-CN"/>
        </w:rPr>
      </w:pPr>
    </w:p>
    <w:p w14:paraId="67DC55E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二:已处置的科教副产品的数量</w:t>
      </w:r>
    </w:p>
    <w:p w14:paraId="368BB2F9">
      <w:pPr>
        <w:ind w:left="280" w:hanging="280" w:hangingChars="100"/>
        <w:rPr>
          <w:sz w:val="24"/>
          <w:szCs w:val="24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4"/>
          <w:szCs w:val="24"/>
        </w:rPr>
        <w:t xml:space="preserve"> 202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年:产生科教副产品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头乳仔猪.科研留用乳仔猪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头,保育猪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头,生长猪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头,母猪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头,公猪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头.</w:t>
      </w:r>
    </w:p>
    <w:p w14:paraId="74273541">
      <w:pPr>
        <w:ind w:firstLine="240" w:firstLineChars="1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乳猪阶段损毁(死亡)   </w:t>
      </w:r>
      <w:r>
        <w:rPr>
          <w:rFonts w:hint="eastAsia"/>
          <w:sz w:val="24"/>
          <w:szCs w:val="24"/>
          <w:lang w:val="en-US" w:eastAsia="zh-CN"/>
        </w:rPr>
        <w:t xml:space="preserve"> 70</w:t>
      </w:r>
      <w:r>
        <w:rPr>
          <w:rFonts w:hint="eastAsia"/>
          <w:sz w:val="24"/>
          <w:szCs w:val="24"/>
        </w:rPr>
        <w:t>头</w:t>
      </w:r>
    </w:p>
    <w:p w14:paraId="176DDF50">
      <w:pPr>
        <w:ind w:firstLine="240" w:firstLineChars="1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保育猪阶段损毁(死亡)  </w:t>
      </w:r>
      <w:r>
        <w:rPr>
          <w:rFonts w:hint="eastAsia"/>
          <w:sz w:val="24"/>
          <w:szCs w:val="24"/>
          <w:lang w:val="en-US" w:eastAsia="zh-CN"/>
        </w:rPr>
        <w:t>42</w:t>
      </w:r>
      <w:r>
        <w:rPr>
          <w:rFonts w:hint="eastAsia"/>
          <w:sz w:val="24"/>
          <w:szCs w:val="24"/>
        </w:rPr>
        <w:t>头</w:t>
      </w:r>
    </w:p>
    <w:p w14:paraId="4F1A7A9C">
      <w:pPr>
        <w:ind w:firstLine="240" w:firstLineChars="1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生长猪阶段损毁(死亡)  </w:t>
      </w:r>
      <w:r>
        <w:rPr>
          <w:rFonts w:hint="eastAsia"/>
          <w:sz w:val="24"/>
          <w:szCs w:val="24"/>
          <w:lang w:val="en-US" w:eastAsia="zh-CN"/>
        </w:rPr>
        <w:t>102</w:t>
      </w:r>
      <w:r>
        <w:rPr>
          <w:rFonts w:hint="eastAsia"/>
          <w:sz w:val="24"/>
          <w:szCs w:val="24"/>
        </w:rPr>
        <w:t>头</w:t>
      </w:r>
    </w:p>
    <w:p w14:paraId="12F9287B">
      <w:pPr>
        <w:ind w:firstLine="240" w:firstLineChars="1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后备猪阶段损毁(死亡)  </w:t>
      </w:r>
      <w:r>
        <w:rPr>
          <w:rFonts w:hint="eastAsia"/>
          <w:sz w:val="24"/>
          <w:szCs w:val="24"/>
          <w:lang w:val="en-US" w:eastAsia="zh-CN"/>
        </w:rPr>
        <w:t>52</w:t>
      </w:r>
      <w:r>
        <w:rPr>
          <w:rFonts w:hint="eastAsia"/>
          <w:sz w:val="24"/>
          <w:szCs w:val="24"/>
        </w:rPr>
        <w:t>头</w:t>
      </w:r>
    </w:p>
    <w:p w14:paraId="14225E8D">
      <w:pPr>
        <w:ind w:firstLine="240" w:firstLineChars="1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母猪变质损毁(死亡)  </w:t>
      </w:r>
      <w:r>
        <w:rPr>
          <w:rFonts w:hint="eastAsia"/>
          <w:sz w:val="24"/>
          <w:szCs w:val="24"/>
          <w:lang w:val="en-US" w:eastAsia="zh-CN"/>
        </w:rPr>
        <w:t xml:space="preserve">  2</w:t>
      </w:r>
      <w:r>
        <w:rPr>
          <w:rFonts w:hint="eastAsia"/>
          <w:sz w:val="24"/>
          <w:szCs w:val="24"/>
        </w:rPr>
        <w:t>头</w:t>
      </w:r>
    </w:p>
    <w:p w14:paraId="1BD2BCC5">
      <w:pPr>
        <w:ind w:firstLine="240" w:firstLineChars="100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</w:rPr>
        <w:t>因本场</w:t>
      </w:r>
      <w:r>
        <w:rPr>
          <w:rFonts w:hint="eastAsia"/>
          <w:sz w:val="24"/>
          <w:szCs w:val="24"/>
          <w:lang w:val="en-US" w:eastAsia="zh-CN"/>
        </w:rPr>
        <w:t>2024年1月</w:t>
      </w:r>
      <w:r>
        <w:rPr>
          <w:rFonts w:hint="eastAsia"/>
          <w:sz w:val="24"/>
          <w:szCs w:val="24"/>
        </w:rPr>
        <w:t>发生重大</w:t>
      </w:r>
      <w:r>
        <w:rPr>
          <w:rFonts w:hint="eastAsia"/>
          <w:sz w:val="24"/>
          <w:szCs w:val="24"/>
          <w:lang w:val="en-US" w:eastAsia="zh-CN"/>
        </w:rPr>
        <w:t>疫情非洲猪瘟导致清场，存栏0头。各圈舍处于空置状态。</w:t>
      </w:r>
      <w:bookmarkStart w:id="0" w:name="_GoBack"/>
      <w:bookmarkEnd w:id="0"/>
    </w:p>
    <w:p w14:paraId="633779B7">
      <w:pPr>
        <w:ind w:firstLine="120" w:firstLineChars="50"/>
        <w:rPr>
          <w:sz w:val="24"/>
          <w:szCs w:val="24"/>
        </w:rPr>
      </w:pPr>
      <w:r>
        <w:rPr>
          <w:rFonts w:hint="eastAsia"/>
          <w:sz w:val="24"/>
          <w:szCs w:val="24"/>
        </w:rPr>
        <w:t>试验过程中产生猪粪，均运送至试验站，经试验站无害化处理</w:t>
      </w:r>
    </w:p>
    <w:p w14:paraId="53C7BFC1">
      <w:pPr>
        <w:ind w:firstLine="120" w:firstLineChars="50"/>
        <w:rPr>
          <w:sz w:val="28"/>
          <w:szCs w:val="28"/>
        </w:rPr>
      </w:pPr>
      <w:r>
        <w:rPr>
          <w:rFonts w:hint="eastAsia"/>
          <w:sz w:val="24"/>
          <w:szCs w:val="24"/>
        </w:rPr>
        <w:t>试验过程中产生的损毁（死亡）的猪只尸体</w:t>
      </w:r>
      <w:r>
        <w:rPr>
          <w:rFonts w:hint="eastAsia"/>
          <w:sz w:val="24"/>
          <w:szCs w:val="24"/>
          <w:lang w:val="en-US" w:eastAsia="zh-CN"/>
        </w:rPr>
        <w:t>按照规定要求</w:t>
      </w:r>
      <w:r>
        <w:rPr>
          <w:rFonts w:hint="eastAsia"/>
          <w:sz w:val="24"/>
          <w:szCs w:val="24"/>
        </w:rPr>
        <w:t>统一原地无害化深埋处</w:t>
      </w:r>
      <w:r>
        <w:rPr>
          <w:rFonts w:hint="eastAsia"/>
          <w:sz w:val="28"/>
          <w:szCs w:val="28"/>
        </w:rPr>
        <w:t>理。</w:t>
      </w:r>
    </w:p>
    <w:p w14:paraId="6FD513E2">
      <w:pPr>
        <w:rPr>
          <w:sz w:val="28"/>
          <w:szCs w:val="28"/>
        </w:rPr>
      </w:pPr>
    </w:p>
    <w:p w14:paraId="4051591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三：处置科教副产品的决策依据</w:t>
      </w:r>
    </w:p>
    <w:p w14:paraId="17A7D1DA">
      <w:pPr>
        <w:rPr>
          <w:sz w:val="24"/>
          <w:szCs w:val="24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4"/>
          <w:szCs w:val="24"/>
        </w:rPr>
        <w:t xml:space="preserve"> 经过团队老师多次开会商讨，最终达成一致，规定如下：（1）病死或可能存在有毒有害风险的副产品一律无害化处理，(2)经检验合格品质优良的副产品可售于正规厂家。</w:t>
      </w:r>
    </w:p>
    <w:p w14:paraId="620463C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四：科教副产品处置价格的定价依据</w:t>
      </w:r>
    </w:p>
    <w:p w14:paraId="03720455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由经销商依据市场价格规律定价</w:t>
      </w:r>
    </w:p>
    <w:p w14:paraId="1A14FBE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五：处置收入的上缴情况</w:t>
      </w:r>
    </w:p>
    <w:p w14:paraId="25AF0FC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目前无变卖，无收入</w:t>
      </w:r>
    </w:p>
    <w:p w14:paraId="1063C86D">
      <w:pPr>
        <w:rPr>
          <w:sz w:val="28"/>
          <w:szCs w:val="28"/>
        </w:rPr>
      </w:pPr>
    </w:p>
    <w:p w14:paraId="7DB9D2D5">
      <w:pPr>
        <w:rPr>
          <w:sz w:val="24"/>
          <w:szCs w:val="24"/>
        </w:rPr>
      </w:pPr>
      <w:r>
        <w:rPr>
          <w:rFonts w:hint="eastAsia"/>
          <w:sz w:val="28"/>
          <w:szCs w:val="28"/>
        </w:rPr>
        <w:t xml:space="preserve">                                 </w:t>
      </w:r>
      <w:r>
        <w:rPr>
          <w:rFonts w:hint="eastAsia"/>
          <w:sz w:val="24"/>
          <w:szCs w:val="24"/>
        </w:rPr>
        <w:t xml:space="preserve"> 动物营养与健康养殖科技团队</w:t>
      </w:r>
    </w:p>
    <w:p w14:paraId="7327A3E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202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7062"/>
    <w:rsid w:val="00034F1F"/>
    <w:rsid w:val="001C5C75"/>
    <w:rsid w:val="00360AF5"/>
    <w:rsid w:val="00437062"/>
    <w:rsid w:val="00883E57"/>
    <w:rsid w:val="008E3B85"/>
    <w:rsid w:val="0095185B"/>
    <w:rsid w:val="00AB1204"/>
    <w:rsid w:val="00BC2568"/>
    <w:rsid w:val="00CD2E83"/>
    <w:rsid w:val="00E613DC"/>
    <w:rsid w:val="1476503B"/>
    <w:rsid w:val="30036176"/>
    <w:rsid w:val="3487466F"/>
    <w:rsid w:val="5F0E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499</Words>
  <Characters>533</Characters>
  <Lines>4</Lines>
  <Paragraphs>1</Paragraphs>
  <TotalTime>8</TotalTime>
  <ScaleCrop>false</ScaleCrop>
  <LinksUpToDate>false</LinksUpToDate>
  <CharactersWithSpaces>631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2024-03-18T06:35:00Z</dcterms:created>
  <dc:creator>Administrator</dc:creator>
  <cp:lastModifiedBy>佩</cp:lastModifiedBy>
  <dcterms:modified xsi:type="dcterms:W3CDTF">2025-04-17T08:26:09Z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eyJoZGlkIjoiYTNkY2VjZGFlMzIwZGQ3ZmQxODgyZmE5YTE0OTY2ZGMiLCJ1c2VySWQiOiI1OTkwNzE0NTQifQ==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0309567A0CD54FB48802DD11FB990DD8_12</vt:lpwstr>
  </property>
</Properties>
</file>