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DB006" w14:textId="60EA1EA2" w:rsidR="00D4709C" w:rsidRPr="00660260" w:rsidRDefault="006A507B" w:rsidP="00AD612F">
      <w:pPr>
        <w:spacing w:beforeLines="50" w:before="156" w:afterLines="50" w:after="156"/>
        <w:jc w:val="center"/>
        <w:rPr>
          <w:rFonts w:ascii="仿宋_GB2312" w:eastAsia="仿宋_GB2312"/>
          <w:b/>
          <w:sz w:val="32"/>
          <w:szCs w:val="32"/>
        </w:rPr>
      </w:pPr>
      <w:r w:rsidRPr="00660260">
        <w:rPr>
          <w:rFonts w:ascii="仿宋_GB2312" w:eastAsia="仿宋_GB2312" w:hint="eastAsia"/>
          <w:b/>
          <w:sz w:val="32"/>
          <w:szCs w:val="32"/>
        </w:rPr>
        <w:t>奶山羊处置情况说明</w:t>
      </w:r>
    </w:p>
    <w:p w14:paraId="32833FB0" w14:textId="3E0954D3" w:rsidR="006A507B" w:rsidRDefault="006A507B" w:rsidP="006A507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6A507B">
        <w:rPr>
          <w:rFonts w:ascii="仿宋_GB2312" w:eastAsia="仿宋_GB2312" w:hint="eastAsia"/>
          <w:sz w:val="32"/>
          <w:szCs w:val="32"/>
        </w:rPr>
        <w:t>奶羊产业技术创新团队饲养在</w:t>
      </w:r>
      <w:r>
        <w:rPr>
          <w:rFonts w:ascii="仿宋_GB2312" w:eastAsia="仿宋_GB2312" w:hint="eastAsia"/>
          <w:sz w:val="32"/>
          <w:szCs w:val="32"/>
        </w:rPr>
        <w:t>乾县</w:t>
      </w:r>
      <w:r w:rsidR="00660260">
        <w:rPr>
          <w:rFonts w:ascii="仿宋_GB2312" w:eastAsia="仿宋_GB2312" w:hint="eastAsia"/>
          <w:sz w:val="32"/>
          <w:szCs w:val="32"/>
        </w:rPr>
        <w:t>和淳化</w:t>
      </w:r>
      <w:bookmarkStart w:id="0" w:name="_GoBack"/>
      <w:bookmarkEnd w:id="0"/>
      <w:r w:rsidRPr="006A507B">
        <w:rPr>
          <w:rFonts w:ascii="仿宋_GB2312" w:eastAsia="仿宋_GB2312" w:hint="eastAsia"/>
          <w:sz w:val="32"/>
          <w:szCs w:val="32"/>
        </w:rPr>
        <w:t>奶山羊</w:t>
      </w:r>
      <w:r>
        <w:rPr>
          <w:rFonts w:ascii="仿宋_GB2312" w:eastAsia="仿宋_GB2312" w:hint="eastAsia"/>
          <w:sz w:val="32"/>
          <w:szCs w:val="32"/>
        </w:rPr>
        <w:t>养殖</w:t>
      </w:r>
      <w:r w:rsidRPr="006A507B">
        <w:rPr>
          <w:rFonts w:ascii="仿宋_GB2312" w:eastAsia="仿宋_GB2312" w:hint="eastAsia"/>
          <w:sz w:val="32"/>
          <w:szCs w:val="32"/>
        </w:rPr>
        <w:t>基地的</w:t>
      </w:r>
      <w:r w:rsidR="00660260">
        <w:rPr>
          <w:rFonts w:ascii="仿宋_GB2312" w:eastAsia="仿宋_GB2312" w:hint="eastAsia"/>
          <w:sz w:val="32"/>
          <w:szCs w:val="32"/>
        </w:rPr>
        <w:t>奶山羊主要用于研究生的活体实验以及繁育技术的示范推广，其中，</w:t>
      </w:r>
      <w:r w:rsidR="00010B90">
        <w:rPr>
          <w:rFonts w:ascii="仿宋_GB2312" w:eastAsia="仿宋_GB2312" w:hint="eastAsia"/>
          <w:sz w:val="32"/>
          <w:szCs w:val="32"/>
        </w:rPr>
        <w:t>6只</w:t>
      </w:r>
      <w:r w:rsidRPr="006A507B">
        <w:rPr>
          <w:rFonts w:ascii="仿宋_GB2312" w:eastAsia="仿宋_GB2312" w:hint="eastAsia"/>
          <w:sz w:val="32"/>
          <w:szCs w:val="32"/>
        </w:rPr>
        <w:t>奶山羊感染</w:t>
      </w:r>
      <w:r w:rsidR="008B47D0">
        <w:rPr>
          <w:rFonts w:ascii="仿宋_GB2312" w:eastAsia="仿宋_GB2312" w:hint="eastAsia"/>
          <w:sz w:val="32"/>
          <w:szCs w:val="32"/>
        </w:rPr>
        <w:t>梭菌</w:t>
      </w:r>
      <w:r w:rsidRPr="006A507B">
        <w:rPr>
          <w:rFonts w:ascii="仿宋_GB2312" w:eastAsia="仿宋_GB2312" w:hint="eastAsia"/>
          <w:sz w:val="32"/>
          <w:szCs w:val="32"/>
        </w:rPr>
        <w:t>死亡，奶山羊尸体进行了无害化处理</w:t>
      </w:r>
      <w:r w:rsidR="000D4429">
        <w:rPr>
          <w:rFonts w:ascii="仿宋_GB2312" w:eastAsia="仿宋_GB2312" w:hint="eastAsia"/>
          <w:sz w:val="32"/>
          <w:szCs w:val="32"/>
        </w:rPr>
        <w:t>，并在国资管理系统中申请了处置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211E449F" w14:textId="03A20CA0" w:rsidR="006A507B" w:rsidRDefault="006A507B" w:rsidP="006A507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特此说明。</w:t>
      </w:r>
    </w:p>
    <w:p w14:paraId="7ACB0A1F" w14:textId="5A5049B6" w:rsidR="006A507B" w:rsidRDefault="006A507B" w:rsidP="006A507B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5528AE19" w14:textId="700A4EC8" w:rsidR="006A507B" w:rsidRDefault="006A507B" w:rsidP="006A507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         </w:t>
      </w:r>
      <w:r>
        <w:rPr>
          <w:rFonts w:ascii="仿宋_GB2312" w:eastAsia="仿宋_GB2312" w:hint="eastAsia"/>
          <w:sz w:val="32"/>
          <w:szCs w:val="32"/>
        </w:rPr>
        <w:t>处理人：</w:t>
      </w:r>
    </w:p>
    <w:p w14:paraId="567D3754" w14:textId="51E9949A" w:rsidR="006A507B" w:rsidRPr="006A507B" w:rsidRDefault="006A507B" w:rsidP="006A507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             </w:t>
      </w:r>
      <w:r>
        <w:rPr>
          <w:rFonts w:ascii="仿宋_GB2312" w:eastAsia="仿宋_GB2312" w:hint="eastAsia"/>
          <w:sz w:val="32"/>
          <w:szCs w:val="32"/>
        </w:rPr>
        <w:t xml:space="preserve">年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月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日</w:t>
      </w:r>
    </w:p>
    <w:p w14:paraId="72F61A5E" w14:textId="665E8F2B" w:rsidR="006A507B" w:rsidRDefault="006A507B" w:rsidP="006A507B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54A74ABF" w14:textId="7A2204F8" w:rsidR="006A507B" w:rsidRPr="006A507B" w:rsidRDefault="006A507B" w:rsidP="006A507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          </w:t>
      </w:r>
    </w:p>
    <w:sectPr w:rsidR="006A507B" w:rsidRPr="006A50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B07"/>
    <w:rsid w:val="00010B90"/>
    <w:rsid w:val="000D4429"/>
    <w:rsid w:val="00660260"/>
    <w:rsid w:val="006A507B"/>
    <w:rsid w:val="008B47D0"/>
    <w:rsid w:val="00AD612F"/>
    <w:rsid w:val="00B62B07"/>
    <w:rsid w:val="00D4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8EF09"/>
  <w15:chartTrackingRefBased/>
  <w15:docId w15:val="{7BDC1969-A7CB-49D5-AF8F-C8226233E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2025-04-18T08:10:00Z</dcterms:created>
  <dcterms:modified xsi:type="dcterms:W3CDTF">2025-04-18T08:47:00Z</dcterms:modified>
</cp:coreProperties>
</file>