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8C2" w:rsidRPr="00250F8A" w:rsidRDefault="00250F8A" w:rsidP="00250F8A">
      <w:pPr>
        <w:pStyle w:val="1"/>
        <w:shd w:val="clear" w:color="auto" w:fill="FFFFFF"/>
        <w:spacing w:before="450" w:beforeAutospacing="0" w:after="0" w:afterAutospacing="0"/>
        <w:jc w:val="center"/>
        <w:rPr>
          <w:rFonts w:ascii="微软雅黑" w:eastAsia="微软雅黑" w:hAnsi="微软雅黑"/>
          <w:color w:val="000000"/>
          <w:sz w:val="36"/>
          <w:szCs w:val="36"/>
        </w:rPr>
      </w:pPr>
      <w:r w:rsidRPr="00250F8A">
        <w:rPr>
          <w:rFonts w:ascii="微软雅黑" w:eastAsia="微软雅黑" w:hAnsi="微软雅黑" w:hint="eastAsia"/>
          <w:color w:val="000000"/>
          <w:sz w:val="36"/>
          <w:szCs w:val="36"/>
        </w:rPr>
        <w:t>在学习党史中更好走向未来</w:t>
      </w:r>
    </w:p>
    <w:p w:rsidR="002C3504" w:rsidRDefault="00EC58C2"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sidRPr="00EC58C2">
        <w:rPr>
          <w:rFonts w:ascii="微软雅黑" w:eastAsia="微软雅黑" w:hAnsi="微软雅黑" w:hint="eastAsia"/>
          <w:color w:val="333333"/>
          <w:sz w:val="27"/>
          <w:szCs w:val="27"/>
        </w:rPr>
        <w:t xml:space="preserve">　</w:t>
      </w:r>
      <w:bookmarkStart w:id="0" w:name="_GoBack"/>
      <w:r w:rsidR="002C3504">
        <w:rPr>
          <w:rFonts w:ascii="微软雅黑" w:eastAsia="微软雅黑" w:hAnsi="微软雅黑" w:hint="eastAsia"/>
          <w:color w:val="333333"/>
          <w:sz w:val="27"/>
          <w:szCs w:val="27"/>
        </w:rPr>
        <w:t>“在全党开展党史学习教育，是党中央立足党的百年历史新起点、统筹中华民族伟大复兴战略全局和世界百年未有之大变局、为动员全党全国满怀信心投身全面建设社会主义现代化国家而</w:t>
      </w:r>
      <w:proofErr w:type="gramStart"/>
      <w:r w:rsidR="002C3504">
        <w:rPr>
          <w:rFonts w:ascii="微软雅黑" w:eastAsia="微软雅黑" w:hAnsi="微软雅黑" w:hint="eastAsia"/>
          <w:color w:val="333333"/>
          <w:sz w:val="27"/>
          <w:szCs w:val="27"/>
        </w:rPr>
        <w:t>作出</w:t>
      </w:r>
      <w:proofErr w:type="gramEnd"/>
      <w:r w:rsidR="002C3504">
        <w:rPr>
          <w:rFonts w:ascii="微软雅黑" w:eastAsia="微软雅黑" w:hAnsi="微软雅黑" w:hint="eastAsia"/>
          <w:color w:val="333333"/>
          <w:sz w:val="27"/>
          <w:szCs w:val="27"/>
        </w:rPr>
        <w:t>的重大决策。”</w:t>
      </w:r>
    </w:p>
    <w:p w:rsidR="006E6E7E" w:rsidRDefault="002C3504" w:rsidP="0043084E">
      <w:pPr>
        <w:pStyle w:val="a6"/>
        <w:shd w:val="clear" w:color="auto" w:fill="FFFFFF"/>
        <w:spacing w:before="0" w:beforeAutospacing="0" w:after="0" w:afterAutospacing="0" w:line="560" w:lineRule="atLeast"/>
        <w:ind w:firstLine="540"/>
        <w:jc w:val="both"/>
        <w:rPr>
          <w:rFonts w:ascii="微软雅黑" w:eastAsia="微软雅黑" w:hAnsi="微软雅黑"/>
          <w:color w:val="333333"/>
          <w:sz w:val="27"/>
          <w:szCs w:val="27"/>
        </w:rPr>
      </w:pPr>
      <w:r>
        <w:rPr>
          <w:rFonts w:ascii="微软雅黑" w:eastAsia="微软雅黑" w:hAnsi="微软雅黑" w:hint="eastAsia"/>
          <w:color w:val="333333"/>
          <w:sz w:val="27"/>
          <w:szCs w:val="27"/>
        </w:rPr>
        <w:t>新春伊始，习近平总书记在党史学习教育动员大会上发表重要讲话，深刻阐述开展党史学习教育的重大意义，深刻阐明党史学习教育的重点和工作要求，对党史学习教育进行了全面动员和部署。讲话高屋建瓴，视野宏大，思想深邃，为开展好党史学习教育指明了方向，提供了根本遵循。</w:t>
      </w:r>
    </w:p>
    <w:p w:rsidR="002C3504" w:rsidRDefault="002C3504" w:rsidP="0043084E">
      <w:pPr>
        <w:pStyle w:val="a6"/>
        <w:shd w:val="clear" w:color="auto" w:fill="FFFFFF"/>
        <w:spacing w:before="0" w:beforeAutospacing="0" w:after="0" w:afterAutospacing="0" w:line="560" w:lineRule="atLeast"/>
        <w:ind w:firstLine="540"/>
        <w:jc w:val="both"/>
        <w:rPr>
          <w:rFonts w:ascii="微软雅黑" w:eastAsia="微软雅黑" w:hAnsi="微软雅黑"/>
          <w:color w:val="333333"/>
          <w:sz w:val="27"/>
          <w:szCs w:val="27"/>
        </w:rPr>
      </w:pPr>
      <w:r>
        <w:rPr>
          <w:rFonts w:ascii="微软雅黑" w:eastAsia="微软雅黑" w:hAnsi="微软雅黑" w:hint="eastAsia"/>
          <w:color w:val="333333"/>
          <w:sz w:val="27"/>
          <w:szCs w:val="27"/>
        </w:rPr>
        <w:t>历史是最好的教科书。历史是一个民族、一个国家形成发展及其盛衰兴亡的真实记录，是一个民族、一个国家安身立命的基础。历史、现实、未来是相通的，历史是过去的现实，现实是未来的历史，人们总是在继承前人的基础上向前发展的。“历史就是我们的一切”，恩格斯的这句</w:t>
      </w:r>
      <w:proofErr w:type="gramStart"/>
      <w:r>
        <w:rPr>
          <w:rFonts w:ascii="微软雅黑" w:eastAsia="微软雅黑" w:hAnsi="微软雅黑" w:hint="eastAsia"/>
          <w:color w:val="333333"/>
          <w:sz w:val="27"/>
          <w:szCs w:val="27"/>
        </w:rPr>
        <w:t>话深刻</w:t>
      </w:r>
      <w:proofErr w:type="gramEnd"/>
      <w:r>
        <w:rPr>
          <w:rFonts w:ascii="微软雅黑" w:eastAsia="微软雅黑" w:hAnsi="微软雅黑" w:hint="eastAsia"/>
          <w:color w:val="333333"/>
          <w:sz w:val="27"/>
          <w:szCs w:val="27"/>
        </w:rPr>
        <w:t>揭示了马克思主义政党注重总结历史经验教训、指导革命运动的政治优势。</w:t>
      </w:r>
    </w:p>
    <w:p w:rsidR="002C3504" w:rsidRDefault="002C3504"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中国共产党的历史，是中国近现代以来历史最为可歌可泣的篇章，是党最可宝贵的精神财富。我们党历来重视党史学习教育，注重用党的奋斗历程和伟大成就鼓舞斗志、明确方向，用党的光荣传统和优良作风坚定信念、凝聚力量，用党的实践创造和历史经验启迪智慧、砥砺品格。1942年3月，毛泽东同志在中央学习组作《如何研究中共党史》报告时开宗明义指出：“如果不把党的历史搞清楚，不把党在历史上所走的</w:t>
      </w:r>
      <w:r>
        <w:rPr>
          <w:rFonts w:ascii="微软雅黑" w:eastAsia="微软雅黑" w:hAnsi="微软雅黑" w:hint="eastAsia"/>
          <w:color w:val="333333"/>
          <w:sz w:val="27"/>
          <w:szCs w:val="27"/>
        </w:rPr>
        <w:lastRenderedPageBreak/>
        <w:t>路搞清楚，便不能把事情办得更好。”党先后</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关于若干历史问题的决议》和《关于建国以来党的若干历史问题的决议》，深刻总结了党所取得的宝贵经验和经历的失误挫折，为全党统一思想、团结一致向前看起到了重要作用。回顾党的历史，从南湖起航的“小小红船”到新时代劈波斩浪的“巍巍巨轮”，我们党之所以能够带领中国人民迎来从站起来到富起来再到强起来的伟大飞跃，一个重要原因就是始终高度重视学习总结党的历史，</w:t>
      </w:r>
      <w:proofErr w:type="gramStart"/>
      <w:r>
        <w:rPr>
          <w:rFonts w:ascii="微软雅黑" w:eastAsia="微软雅黑" w:hAnsi="微软雅黑" w:hint="eastAsia"/>
          <w:color w:val="333333"/>
          <w:sz w:val="27"/>
          <w:szCs w:val="27"/>
        </w:rPr>
        <w:t>传承发扬</w:t>
      </w:r>
      <w:proofErr w:type="gramEnd"/>
      <w:r>
        <w:rPr>
          <w:rFonts w:ascii="微软雅黑" w:eastAsia="微软雅黑" w:hAnsi="微软雅黑" w:hint="eastAsia"/>
          <w:color w:val="333333"/>
          <w:sz w:val="27"/>
          <w:szCs w:val="27"/>
        </w:rPr>
        <w:t>党的成功经验，善于从认识和把握历史规律中找到正确道路。</w:t>
      </w:r>
    </w:p>
    <w:p w:rsidR="002C3504" w:rsidRDefault="002C3504"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的十八大以来，以习近平同志为核心的党中央以强烈的政治自觉和历史自觉，把学习党史提高到事关党和国家工作全局的重要地位。习近平总书记站在新时代坚持和发展中国特色社会主义的战略高度，围绕正确学习认识、总结运用党的历史发表了一系列重要论述，系统回顾我们党团结带领人民不懈奋斗的光辉历程，深入总结党在各个历史时期创造的理论成就、积累的宝贵经验、铸就的伟大精神，深刻阐明党为中华民族</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伟大贡献，明确要求科学把握党史的主题和主线、主流和本质，旗帜鲜明反对历史虚无主义，创新党史学习教育的方式方法，善于运用党的历史推动事业发展等。这些重要论述，深刻揭示历史规律、透彻分析现实问题、深入思考未来发展，体现了我们党对学习运用党的历史重要性和必要性的深刻认识，是习近平新时代中国特色社会主义思想的重要组成部分，为全党总结党史、科学对待党史、善于运用党史提供了根本遵循，为党和国家事业发生历史性变革、取得历史性成就，提供了强大力量。</w:t>
      </w:r>
    </w:p>
    <w:p w:rsidR="002C3504" w:rsidRDefault="002C3504"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当前，我国正处于实现中华民族伟大复兴的关键时期，世界正经历百年未有之大变局。在庆祝我们党百年华诞的重大时刻，在“两个一百年”奋斗目标历史交汇的关键节点，在全党集中开展党史学习教育，正当其时，十分必要。这是牢记初心使命、推进中华民族伟大复兴历史伟业的必然要求，是坚定信仰信念、在新时代坚持和发展中国特色社会主义的必然要求，是推进党的自我革命、</w:t>
      </w:r>
      <w:proofErr w:type="gramStart"/>
      <w:r>
        <w:rPr>
          <w:rFonts w:ascii="微软雅黑" w:eastAsia="微软雅黑" w:hAnsi="微软雅黑" w:hint="eastAsia"/>
          <w:color w:val="333333"/>
          <w:sz w:val="27"/>
          <w:szCs w:val="27"/>
        </w:rPr>
        <w:t>永葆党</w:t>
      </w:r>
      <w:proofErr w:type="gramEnd"/>
      <w:r>
        <w:rPr>
          <w:rFonts w:ascii="微软雅黑" w:eastAsia="微软雅黑" w:hAnsi="微软雅黑" w:hint="eastAsia"/>
          <w:color w:val="333333"/>
          <w:sz w:val="27"/>
          <w:szCs w:val="27"/>
        </w:rPr>
        <w:t>的生机活力的必然要求，对全党在学思</w:t>
      </w:r>
      <w:proofErr w:type="gramStart"/>
      <w:r>
        <w:rPr>
          <w:rFonts w:ascii="微软雅黑" w:eastAsia="微软雅黑" w:hAnsi="微软雅黑" w:hint="eastAsia"/>
          <w:color w:val="333333"/>
          <w:sz w:val="27"/>
          <w:szCs w:val="27"/>
        </w:rPr>
        <w:t>践</w:t>
      </w:r>
      <w:proofErr w:type="gramEnd"/>
      <w:r>
        <w:rPr>
          <w:rFonts w:ascii="微软雅黑" w:eastAsia="微软雅黑" w:hAnsi="微软雅黑" w:hint="eastAsia"/>
          <w:color w:val="333333"/>
          <w:sz w:val="27"/>
          <w:szCs w:val="27"/>
        </w:rPr>
        <w:t>悟中不断增强“四个意识”、坚定“四个自信”、做到“两个维护”，夺取新时代中国特色社会主义伟大胜利，具有重大意义。</w:t>
      </w:r>
    </w:p>
    <w:p w:rsidR="002C3504" w:rsidRDefault="002C3504"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如何学好党史这门“必修课”？习近平总书记指出，全党同志要做到学史明理、学史增信、学史崇德、学史力行，学党史、悟思想、办实事、开新局，以昂扬姿态奋力开启全面建设社会主义现代化国家新征程，以优异成绩迎接建党一百周年。</w:t>
      </w:r>
    </w:p>
    <w:p w:rsidR="002C3504" w:rsidRDefault="002C3504"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进一步感悟思想伟力，增强用党的创新理论武装全党的政治自觉。</w:t>
      </w:r>
      <w:r>
        <w:rPr>
          <w:rFonts w:ascii="微软雅黑" w:eastAsia="微软雅黑" w:hAnsi="微软雅黑" w:hint="eastAsia"/>
          <w:color w:val="333333"/>
          <w:sz w:val="27"/>
          <w:szCs w:val="27"/>
        </w:rPr>
        <w:t>思想就是力量。一百年来，我们党坚持解放思想和实事求是相统一、培元固本和守</w:t>
      </w:r>
      <w:proofErr w:type="gramStart"/>
      <w:r>
        <w:rPr>
          <w:rFonts w:ascii="微软雅黑" w:eastAsia="微软雅黑" w:hAnsi="微软雅黑" w:hint="eastAsia"/>
          <w:color w:val="333333"/>
          <w:sz w:val="27"/>
          <w:szCs w:val="27"/>
        </w:rPr>
        <w:t>正创新</w:t>
      </w:r>
      <w:proofErr w:type="gramEnd"/>
      <w:r>
        <w:rPr>
          <w:rFonts w:ascii="微软雅黑" w:eastAsia="微软雅黑" w:hAnsi="微软雅黑" w:hint="eastAsia"/>
          <w:color w:val="333333"/>
          <w:sz w:val="27"/>
          <w:szCs w:val="27"/>
        </w:rPr>
        <w:t>相统一，不断开辟马克思主义新境界，产生了毛泽东思想、邓小平理论、“三个代表”重要思想、科学发展观，产生了习近平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w:t>
      </w:r>
      <w:r>
        <w:rPr>
          <w:rFonts w:ascii="微软雅黑" w:eastAsia="微软雅黑" w:hAnsi="微软雅黑" w:hint="eastAsia"/>
          <w:color w:val="333333"/>
          <w:sz w:val="27"/>
          <w:szCs w:val="27"/>
        </w:rPr>
        <w:lastRenderedPageBreak/>
        <w:t>进程，深刻学习领悟习近平新时代中国特色社会主义思想，坚持不懈用这一重要思想武装头脑、指导实践、推动工作。</w:t>
      </w:r>
    </w:p>
    <w:p w:rsidR="002C3504" w:rsidRDefault="002C3504"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进一步把握历史发展规律和大势，始终掌握党和国家事业发展的历史主动。</w:t>
      </w:r>
      <w:r>
        <w:rPr>
          <w:rFonts w:ascii="微软雅黑" w:eastAsia="微软雅黑" w:hAnsi="微软雅黑" w:hint="eastAsia"/>
          <w:color w:val="333333"/>
          <w:sz w:val="27"/>
          <w:szCs w:val="27"/>
        </w:rPr>
        <w:t>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rsidR="002C3504" w:rsidRDefault="002C3504"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进一步深化对党的性质宗旨的认识，始终保持马克思主义政党的鲜明本色。</w:t>
      </w:r>
      <w:r>
        <w:rPr>
          <w:rFonts w:ascii="微软雅黑" w:eastAsia="微软雅黑" w:hAnsi="微软雅黑" w:hint="eastAsia"/>
          <w:color w:val="333333"/>
          <w:sz w:val="27"/>
          <w:szCs w:val="27"/>
        </w:rPr>
        <w:t>江山就是人民，人民就是江山，人心向背关系党的生死存亡。我们党的百年历史，就是一部</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党的初心使命的历史，就是一部党与人民心连心、同呼吸、共命运的历史。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w:t>
      </w:r>
      <w:proofErr w:type="gramStart"/>
      <w:r>
        <w:rPr>
          <w:rFonts w:ascii="微软雅黑" w:eastAsia="微软雅黑" w:hAnsi="微软雅黑" w:hint="eastAsia"/>
          <w:color w:val="333333"/>
          <w:sz w:val="27"/>
          <w:szCs w:val="27"/>
        </w:rPr>
        <w:t>成推动</w:t>
      </w:r>
      <w:proofErr w:type="gramEnd"/>
      <w:r>
        <w:rPr>
          <w:rFonts w:ascii="微软雅黑" w:eastAsia="微软雅黑" w:hAnsi="微软雅黑" w:hint="eastAsia"/>
          <w:color w:val="333333"/>
          <w:sz w:val="27"/>
          <w:szCs w:val="27"/>
        </w:rPr>
        <w:t>中华民族伟大复兴的磅礴力量。</w:t>
      </w:r>
    </w:p>
    <w:p w:rsidR="002C3504" w:rsidRDefault="002C3504"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进一步总结党的历史经验，不断提高应对风险挑战的能力水平。</w:t>
      </w:r>
      <w:r>
        <w:rPr>
          <w:rFonts w:ascii="微软雅黑" w:eastAsia="微软雅黑" w:hAnsi="微软雅黑" w:hint="eastAsia"/>
          <w:color w:val="333333"/>
          <w:sz w:val="27"/>
          <w:szCs w:val="27"/>
        </w:rPr>
        <w:t>我们党</w:t>
      </w:r>
      <w:proofErr w:type="gramStart"/>
      <w:r>
        <w:rPr>
          <w:rFonts w:ascii="微软雅黑" w:eastAsia="微软雅黑" w:hAnsi="微软雅黑" w:hint="eastAsia"/>
          <w:color w:val="333333"/>
          <w:sz w:val="27"/>
          <w:szCs w:val="27"/>
        </w:rPr>
        <w:t>一</w:t>
      </w:r>
      <w:proofErr w:type="gramEnd"/>
      <w:r>
        <w:rPr>
          <w:rFonts w:ascii="微软雅黑" w:eastAsia="微软雅黑" w:hAnsi="微软雅黑" w:hint="eastAsia"/>
          <w:color w:val="333333"/>
          <w:sz w:val="27"/>
          <w:szCs w:val="27"/>
        </w:rPr>
        <w:t>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总结运用党在不同历史时期成功应对风险挑战的丰富经验，做好较长时间应对外部环境变化的思想准备和</w:t>
      </w:r>
      <w:r>
        <w:rPr>
          <w:rFonts w:ascii="微软雅黑" w:eastAsia="微软雅黑" w:hAnsi="微软雅黑" w:hint="eastAsia"/>
          <w:color w:val="333333"/>
          <w:sz w:val="27"/>
          <w:szCs w:val="27"/>
        </w:rPr>
        <w:lastRenderedPageBreak/>
        <w:t>工作准备，不断增强斗争意识、丰富斗争经验、提升斗争本领，不断提高治国理</w:t>
      </w:r>
      <w:proofErr w:type="gramStart"/>
      <w:r>
        <w:rPr>
          <w:rFonts w:ascii="微软雅黑" w:eastAsia="微软雅黑" w:hAnsi="微软雅黑" w:hint="eastAsia"/>
          <w:color w:val="333333"/>
          <w:sz w:val="27"/>
          <w:szCs w:val="27"/>
        </w:rPr>
        <w:t>政能力</w:t>
      </w:r>
      <w:proofErr w:type="gramEnd"/>
      <w:r>
        <w:rPr>
          <w:rFonts w:ascii="微软雅黑" w:eastAsia="微软雅黑" w:hAnsi="微软雅黑" w:hint="eastAsia"/>
          <w:color w:val="333333"/>
          <w:sz w:val="27"/>
          <w:szCs w:val="27"/>
        </w:rPr>
        <w:t>和水平。要教育引导全党通过总结历史经验教训，着眼于解决党的建设的现实问题，不断提高党的领导水平和执政水平、增强拒腐防变和抵御风险能力。</w:t>
      </w:r>
    </w:p>
    <w:p w:rsidR="002C3504" w:rsidRDefault="002C3504"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进一步发扬革命精神，始终保持艰苦奋斗的昂扬精神。</w:t>
      </w:r>
      <w:r>
        <w:rPr>
          <w:rFonts w:ascii="微软雅黑" w:eastAsia="微软雅黑" w:hAnsi="微软雅黑" w:hint="eastAsia"/>
          <w:color w:val="333333"/>
          <w:sz w:val="27"/>
          <w:szCs w:val="27"/>
        </w:rPr>
        <w:t>一百年非凡奋斗，一代又一代中国共产党人顽强拼搏、不懈奋斗，涌现了一大批视死如归的革命烈士、一大批顽强奋斗的英雄人物、一大批忘我奉献的先进模范，形成了一系列伟大精神，构筑起中国共产党人的精神谱系，为我们立党</w:t>
      </w:r>
      <w:proofErr w:type="gramStart"/>
      <w:r>
        <w:rPr>
          <w:rFonts w:ascii="微软雅黑" w:eastAsia="微软雅黑" w:hAnsi="微软雅黑" w:hint="eastAsia"/>
          <w:color w:val="333333"/>
          <w:sz w:val="27"/>
          <w:szCs w:val="27"/>
        </w:rPr>
        <w:t>兴党强</w:t>
      </w:r>
      <w:proofErr w:type="gramEnd"/>
      <w:r>
        <w:rPr>
          <w:rFonts w:ascii="微软雅黑" w:eastAsia="微软雅黑" w:hAnsi="微软雅黑" w:hint="eastAsia"/>
          <w:color w:val="333333"/>
          <w:sz w:val="27"/>
          <w:szCs w:val="27"/>
        </w:rPr>
        <w:t>党提供了丰厚滋养。要教育引导全党大力发扬红色传统、传承红色基因，赓续共产党人精神血脉，始终保持革命者的大无畏奋斗精神，鼓起迈进新征程、奋进新时代的精气神。</w:t>
      </w:r>
    </w:p>
    <w:p w:rsidR="002C3504" w:rsidRDefault="002C3504"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进一步增强党的团结和集中统一，确保全党步调一致向前进。</w:t>
      </w:r>
      <w:r>
        <w:rPr>
          <w:rFonts w:ascii="微软雅黑" w:eastAsia="微软雅黑" w:hAnsi="微软雅黑" w:hint="eastAsia"/>
          <w:color w:val="333333"/>
          <w:sz w:val="27"/>
          <w:szCs w:val="27"/>
        </w:rPr>
        <w:t>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以习近平同志为核心的党中央保持高度一致，确保全党上下拧成一股绳，心往一处想、劲往一处使。</w:t>
      </w:r>
    </w:p>
    <w:p w:rsidR="002C3504" w:rsidRDefault="002C3504"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在全党开展党史学习教育，是党的政治生活中的一件大事。习近平总书记明确要求：“全党要高度重视，提高思想站位，立足实际、守正创新，高标准高质量完成学习教育各项任务。”要加强组织领导，各级党委（党组）要承担主体责任，主要领导同志亲自抓、率先垂范，切实</w:t>
      </w:r>
      <w:r>
        <w:rPr>
          <w:rFonts w:ascii="微软雅黑" w:eastAsia="微软雅黑" w:hAnsi="微软雅黑" w:hint="eastAsia"/>
          <w:color w:val="333333"/>
          <w:sz w:val="27"/>
          <w:szCs w:val="27"/>
        </w:rPr>
        <w:lastRenderedPageBreak/>
        <w:t>把党中央部署和要求落到实处；树立正确党史观，准确把握党的历史发展的主题主线、主流本质，旗帜鲜明反对历史虚无主义；切实为群众办实事解难题，把学习党史同总结经验、</w:t>
      </w:r>
      <w:proofErr w:type="gramStart"/>
      <w:r>
        <w:rPr>
          <w:rFonts w:ascii="微软雅黑" w:eastAsia="微软雅黑" w:hAnsi="微软雅黑" w:hint="eastAsia"/>
          <w:color w:val="333333"/>
          <w:sz w:val="27"/>
          <w:szCs w:val="27"/>
        </w:rPr>
        <w:t>观照</w:t>
      </w:r>
      <w:proofErr w:type="gramEnd"/>
      <w:r>
        <w:rPr>
          <w:rFonts w:ascii="微软雅黑" w:eastAsia="微软雅黑" w:hAnsi="微软雅黑" w:hint="eastAsia"/>
          <w:color w:val="333333"/>
          <w:sz w:val="27"/>
          <w:szCs w:val="27"/>
        </w:rPr>
        <w:t>现实、推动工作结合起来，同解决实际问题结合起来；注重方式方法创新，发扬马克思主义优良学风，坚决克服形式主义、官僚主义。</w:t>
      </w:r>
    </w:p>
    <w:p w:rsidR="000226D2" w:rsidRPr="002C3504" w:rsidRDefault="002C3504" w:rsidP="0043084E">
      <w:pPr>
        <w:pStyle w:val="a6"/>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百年矢志</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初心使命，百年筚路蓝缕奠基立业，百年创造辉煌开辟未来。在以习近平同志为核心的党中央坚强领导下，在习近平新时代中国特色社会主义思想科学指引下，百年大党一定能够更好总结历史经验、认识历史规律、掌握历史主动，不断交出新时代坚持和发展中国特色社会主义的优异答卷！</w:t>
      </w:r>
      <w:bookmarkEnd w:id="0"/>
    </w:p>
    <w:sectPr w:rsidR="000226D2" w:rsidRPr="002C35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957" w:rsidRDefault="00572957" w:rsidP="00804783">
      <w:r>
        <w:separator/>
      </w:r>
    </w:p>
  </w:endnote>
  <w:endnote w:type="continuationSeparator" w:id="0">
    <w:p w:rsidR="00572957" w:rsidRDefault="00572957" w:rsidP="0080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957" w:rsidRDefault="00572957" w:rsidP="00804783">
      <w:r>
        <w:separator/>
      </w:r>
    </w:p>
  </w:footnote>
  <w:footnote w:type="continuationSeparator" w:id="0">
    <w:p w:rsidR="00572957" w:rsidRDefault="00572957" w:rsidP="00804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7743"/>
    <w:rsid w:val="000226D2"/>
    <w:rsid w:val="000D7743"/>
    <w:rsid w:val="00147CED"/>
    <w:rsid w:val="00250F8A"/>
    <w:rsid w:val="002C3504"/>
    <w:rsid w:val="0043084E"/>
    <w:rsid w:val="00572957"/>
    <w:rsid w:val="005B03B0"/>
    <w:rsid w:val="006E6E7E"/>
    <w:rsid w:val="007316A3"/>
    <w:rsid w:val="00804783"/>
    <w:rsid w:val="009B75DC"/>
    <w:rsid w:val="00EC58C2"/>
    <w:rsid w:val="00FE1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047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7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783"/>
    <w:rPr>
      <w:sz w:val="18"/>
      <w:szCs w:val="18"/>
    </w:rPr>
  </w:style>
  <w:style w:type="paragraph" w:styleId="a4">
    <w:name w:val="footer"/>
    <w:basedOn w:val="a"/>
    <w:link w:val="Char0"/>
    <w:uiPriority w:val="99"/>
    <w:unhideWhenUsed/>
    <w:rsid w:val="00804783"/>
    <w:pPr>
      <w:tabs>
        <w:tab w:val="center" w:pos="4153"/>
        <w:tab w:val="right" w:pos="8306"/>
      </w:tabs>
      <w:snapToGrid w:val="0"/>
      <w:jc w:val="left"/>
    </w:pPr>
    <w:rPr>
      <w:sz w:val="18"/>
      <w:szCs w:val="18"/>
    </w:rPr>
  </w:style>
  <w:style w:type="character" w:customStyle="1" w:styleId="Char0">
    <w:name w:val="页脚 Char"/>
    <w:basedOn w:val="a0"/>
    <w:link w:val="a4"/>
    <w:uiPriority w:val="99"/>
    <w:rsid w:val="00804783"/>
    <w:rPr>
      <w:sz w:val="18"/>
      <w:szCs w:val="18"/>
    </w:rPr>
  </w:style>
  <w:style w:type="character" w:customStyle="1" w:styleId="1Char">
    <w:name w:val="标题 1 Char"/>
    <w:basedOn w:val="a0"/>
    <w:link w:val="1"/>
    <w:uiPriority w:val="9"/>
    <w:rsid w:val="00804783"/>
    <w:rPr>
      <w:rFonts w:ascii="宋体" w:eastAsia="宋体" w:hAnsi="宋体" w:cs="宋体"/>
      <w:b/>
      <w:bCs/>
      <w:kern w:val="36"/>
      <w:sz w:val="48"/>
      <w:szCs w:val="48"/>
    </w:rPr>
  </w:style>
  <w:style w:type="paragraph" w:customStyle="1" w:styleId="sou">
    <w:name w:val="sou"/>
    <w:basedOn w:val="a"/>
    <w:rsid w:val="00804783"/>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804783"/>
    <w:rPr>
      <w:color w:val="0000FF"/>
      <w:u w:val="single"/>
    </w:rPr>
  </w:style>
  <w:style w:type="paragraph" w:styleId="a6">
    <w:name w:val="Normal (Web)"/>
    <w:basedOn w:val="a"/>
    <w:uiPriority w:val="99"/>
    <w:unhideWhenUsed/>
    <w:rsid w:val="0080478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C35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4302">
      <w:bodyDiv w:val="1"/>
      <w:marLeft w:val="0"/>
      <w:marRight w:val="0"/>
      <w:marTop w:val="0"/>
      <w:marBottom w:val="0"/>
      <w:divBdr>
        <w:top w:val="none" w:sz="0" w:space="0" w:color="auto"/>
        <w:left w:val="none" w:sz="0" w:space="0" w:color="auto"/>
        <w:bottom w:val="none" w:sz="0" w:space="0" w:color="auto"/>
        <w:right w:val="none" w:sz="0" w:space="0" w:color="auto"/>
      </w:divBdr>
    </w:div>
    <w:div w:id="940142278">
      <w:bodyDiv w:val="1"/>
      <w:marLeft w:val="0"/>
      <w:marRight w:val="0"/>
      <w:marTop w:val="0"/>
      <w:marBottom w:val="0"/>
      <w:divBdr>
        <w:top w:val="none" w:sz="0" w:space="0" w:color="auto"/>
        <w:left w:val="none" w:sz="0" w:space="0" w:color="auto"/>
        <w:bottom w:val="none" w:sz="0" w:space="0" w:color="auto"/>
        <w:right w:val="none" w:sz="0" w:space="0" w:color="auto"/>
      </w:divBdr>
    </w:div>
    <w:div w:id="1022778911">
      <w:bodyDiv w:val="1"/>
      <w:marLeft w:val="0"/>
      <w:marRight w:val="0"/>
      <w:marTop w:val="0"/>
      <w:marBottom w:val="0"/>
      <w:divBdr>
        <w:top w:val="none" w:sz="0" w:space="0" w:color="auto"/>
        <w:left w:val="none" w:sz="0" w:space="0" w:color="auto"/>
        <w:bottom w:val="none" w:sz="0" w:space="0" w:color="auto"/>
        <w:right w:val="none" w:sz="0" w:space="0" w:color="auto"/>
      </w:divBdr>
    </w:div>
    <w:div w:id="1122727944">
      <w:bodyDiv w:val="1"/>
      <w:marLeft w:val="0"/>
      <w:marRight w:val="0"/>
      <w:marTop w:val="0"/>
      <w:marBottom w:val="0"/>
      <w:divBdr>
        <w:top w:val="none" w:sz="0" w:space="0" w:color="auto"/>
        <w:left w:val="none" w:sz="0" w:space="0" w:color="auto"/>
        <w:bottom w:val="none" w:sz="0" w:space="0" w:color="auto"/>
        <w:right w:val="none" w:sz="0" w:space="0" w:color="auto"/>
      </w:divBdr>
    </w:div>
    <w:div w:id="1343817493">
      <w:bodyDiv w:val="1"/>
      <w:marLeft w:val="0"/>
      <w:marRight w:val="0"/>
      <w:marTop w:val="0"/>
      <w:marBottom w:val="0"/>
      <w:divBdr>
        <w:top w:val="none" w:sz="0" w:space="0" w:color="auto"/>
        <w:left w:val="none" w:sz="0" w:space="0" w:color="auto"/>
        <w:bottom w:val="none" w:sz="0" w:space="0" w:color="auto"/>
        <w:right w:val="none" w:sz="0" w:space="0" w:color="auto"/>
      </w:divBdr>
      <w:divsChild>
        <w:div w:id="1647205565">
          <w:marLeft w:val="0"/>
          <w:marRight w:val="0"/>
          <w:marTop w:val="150"/>
          <w:marBottom w:val="150"/>
          <w:divBdr>
            <w:top w:val="none" w:sz="0" w:space="0" w:color="auto"/>
            <w:left w:val="none" w:sz="0" w:space="0" w:color="auto"/>
            <w:bottom w:val="none" w:sz="0" w:space="0" w:color="auto"/>
            <w:right w:val="none" w:sz="0" w:space="0" w:color="auto"/>
          </w:divBdr>
        </w:div>
      </w:divsChild>
    </w:div>
    <w:div w:id="15792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512</Words>
  <Characters>2921</Characters>
  <Application>Microsoft Office Word</Application>
  <DocSecurity>0</DocSecurity>
  <Lines>24</Lines>
  <Paragraphs>6</Paragraphs>
  <ScaleCrop>false</ScaleCrop>
  <Company>Home</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Administrator</cp:lastModifiedBy>
  <cp:revision>8</cp:revision>
  <dcterms:created xsi:type="dcterms:W3CDTF">2021-03-09T02:16:00Z</dcterms:created>
  <dcterms:modified xsi:type="dcterms:W3CDTF">2021-03-09T02:39:00Z</dcterms:modified>
</cp:coreProperties>
</file>