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2"/>
        <w:rPr>
          <w:rFonts w:hint="eastAsia"/>
        </w:rPr>
      </w:pPr>
      <w:bookmarkStart w:id="0" w:name="_Toc424659097"/>
      <w:bookmarkStart w:id="1" w:name="_Toc365618166"/>
      <w:r>
        <w:rPr>
          <w:rFonts w:hint="eastAsia"/>
        </w:rPr>
        <w:t>2015-2016学年第</w:t>
      </w:r>
      <w:r>
        <w:rPr>
          <w:rFonts w:hint="eastAsia"/>
          <w:lang w:eastAsia="zh-CN"/>
        </w:rPr>
        <w:t>二</w:t>
      </w:r>
      <w:r>
        <w:rPr>
          <w:rFonts w:hint="eastAsia"/>
        </w:rPr>
        <w:t>学期应用型硕士研究生公共课分班安排</w:t>
      </w:r>
      <w:bookmarkEnd w:id="0"/>
      <w:bookmarkEnd w:id="1"/>
    </w:p>
    <w:tbl>
      <w:tblPr>
        <w:tblStyle w:val="4"/>
        <w:tblW w:w="928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3261"/>
        <w:gridCol w:w="37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2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学院名称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领域方向</w:t>
            </w:r>
          </w:p>
        </w:tc>
        <w:tc>
          <w:tcPr>
            <w:tcW w:w="37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自然辩证法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水建学院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建筑与土木工程</w:t>
            </w:r>
          </w:p>
        </w:tc>
        <w:tc>
          <w:tcPr>
            <w:tcW w:w="3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水建学院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水利工程</w:t>
            </w:r>
          </w:p>
        </w:tc>
        <w:tc>
          <w:tcPr>
            <w:tcW w:w="3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水建学院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农业工程</w:t>
            </w:r>
          </w:p>
        </w:tc>
        <w:tc>
          <w:tcPr>
            <w:tcW w:w="3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信息学院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机电学院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农业工程</w:t>
            </w:r>
          </w:p>
        </w:tc>
        <w:tc>
          <w:tcPr>
            <w:tcW w:w="3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信息学院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农业信息化</w:t>
            </w:r>
          </w:p>
        </w:tc>
        <w:tc>
          <w:tcPr>
            <w:tcW w:w="3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经管学院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工商管理</w:t>
            </w:r>
          </w:p>
        </w:tc>
        <w:tc>
          <w:tcPr>
            <w:tcW w:w="3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经管学院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金融</w:t>
            </w:r>
          </w:p>
        </w:tc>
        <w:tc>
          <w:tcPr>
            <w:tcW w:w="3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bookmarkStart w:id="2" w:name="_GoBack"/>
            <w:bookmarkEnd w:id="2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动科学院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草业</w:t>
            </w:r>
          </w:p>
        </w:tc>
        <w:tc>
          <w:tcPr>
            <w:tcW w:w="3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动科学院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养殖</w:t>
            </w:r>
          </w:p>
        </w:tc>
        <w:tc>
          <w:tcPr>
            <w:tcW w:w="3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动科学院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渔业</w:t>
            </w:r>
          </w:p>
        </w:tc>
        <w:tc>
          <w:tcPr>
            <w:tcW w:w="3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动医学院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兽医</w:t>
            </w:r>
          </w:p>
        </w:tc>
        <w:tc>
          <w:tcPr>
            <w:tcW w:w="3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园林学院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3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园艺学院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园艺</w:t>
            </w:r>
          </w:p>
        </w:tc>
        <w:tc>
          <w:tcPr>
            <w:tcW w:w="3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林业</w:t>
            </w:r>
          </w:p>
        </w:tc>
        <w:tc>
          <w:tcPr>
            <w:tcW w:w="3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农学院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作物</w:t>
            </w:r>
          </w:p>
        </w:tc>
        <w:tc>
          <w:tcPr>
            <w:tcW w:w="3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生命学院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生物工程</w:t>
            </w:r>
          </w:p>
        </w:tc>
        <w:tc>
          <w:tcPr>
            <w:tcW w:w="3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生命学院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中药学</w:t>
            </w:r>
          </w:p>
        </w:tc>
        <w:tc>
          <w:tcPr>
            <w:tcW w:w="3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人文学院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公共管理</w:t>
            </w:r>
          </w:p>
        </w:tc>
        <w:tc>
          <w:tcPr>
            <w:tcW w:w="3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人文学院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农业科技组织与服务</w:t>
            </w:r>
          </w:p>
        </w:tc>
        <w:tc>
          <w:tcPr>
            <w:tcW w:w="3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人文学院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社会工作</w:t>
            </w:r>
          </w:p>
        </w:tc>
        <w:tc>
          <w:tcPr>
            <w:tcW w:w="3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食品学院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食品工程</w:t>
            </w:r>
          </w:p>
        </w:tc>
        <w:tc>
          <w:tcPr>
            <w:tcW w:w="3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园林学院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艺术设计</w:t>
            </w:r>
          </w:p>
        </w:tc>
        <w:tc>
          <w:tcPr>
            <w:tcW w:w="3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植保学院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植物保护</w:t>
            </w:r>
          </w:p>
        </w:tc>
        <w:tc>
          <w:tcPr>
            <w:tcW w:w="3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资环学院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3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资环学院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农业资源利用</w:t>
            </w:r>
          </w:p>
        </w:tc>
        <w:tc>
          <w:tcPr>
            <w:tcW w:w="3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4</w:t>
            </w:r>
          </w:p>
        </w:tc>
      </w:tr>
    </w:tbl>
    <w:p>
      <w:pPr>
        <w:spacing w:after="156" w:afterLines="50"/>
        <w:rPr>
          <w:rFonts w:hint="eastAsia" w:ascii="宋体" w:hAnsi="宋体"/>
          <w:b/>
          <w:sz w:val="24"/>
          <w:szCs w:val="24"/>
        </w:rPr>
      </w:pPr>
    </w:p>
    <w:sectPr>
      <w:pgSz w:w="11906" w:h="16838"/>
      <w:pgMar w:top="1383" w:right="1080" w:bottom="1383" w:left="10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9F5756"/>
    <w:rsid w:val="0EA94744"/>
    <w:rsid w:val="181C5DA8"/>
    <w:rsid w:val="1A1563B5"/>
    <w:rsid w:val="1EFC5BC5"/>
    <w:rsid w:val="259F5756"/>
    <w:rsid w:val="349578E7"/>
    <w:rsid w:val="3FF306D5"/>
    <w:rsid w:val="43272F46"/>
    <w:rsid w:val="50DB3192"/>
    <w:rsid w:val="596041F8"/>
    <w:rsid w:val="67D15A6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56" w:beforeLines="50" w:after="156" w:afterLines="50" w:line="500" w:lineRule="exact"/>
      <w:jc w:val="center"/>
      <w:outlineLvl w:val="1"/>
    </w:pPr>
    <w:rPr>
      <w:rFonts w:ascii="黑体" w:hAnsi="黑体" w:eastAsia="黑体"/>
      <w:b/>
      <w:bCs/>
      <w:kern w:val="0"/>
      <w:sz w:val="28"/>
      <w:szCs w:val="32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2016-01-12T01:07:00Z</dcterms:created>
  <dc:creator>Administrator</dc:creator>
  <cp:lastModifiedBy>Administrator</cp:lastModifiedBy>
  <cp:lastPrinted>2016-02-26T08:01:00Z</cp:lastPrinted>
  <dcterms:modified xsi:type="dcterms:W3CDTF">2016-02-27T12:10:20Z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