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A2A64" w14:textId="2ADE55D4" w:rsidR="00242208" w:rsidRDefault="00F22359">
      <w:pPr>
        <w:spacing w:line="560" w:lineRule="exact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畜牧学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一级</w:t>
      </w:r>
      <w:r>
        <w:rPr>
          <w:rFonts w:ascii="黑体" w:eastAsia="黑体" w:hAnsi="黑体" w:cs="Times New Roman"/>
          <w:kern w:val="0"/>
          <w:sz w:val="32"/>
          <w:szCs w:val="32"/>
        </w:rPr>
        <w:t>学科博士学术成果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认定标准</w:t>
      </w:r>
    </w:p>
    <w:p w14:paraId="2D1921E9" w14:textId="77777777" w:rsidR="00242208" w:rsidRDefault="00F22359">
      <w:pPr>
        <w:spacing w:line="560" w:lineRule="exact"/>
        <w:ind w:firstLine="627"/>
        <w:rPr>
          <w:rFonts w:ascii="仿宋" w:eastAsia="仿宋" w:hAnsi="仿宋" w:cs="Arial"/>
          <w:kern w:val="0"/>
          <w:sz w:val="32"/>
          <w:szCs w:val="32"/>
        </w:rPr>
      </w:pPr>
      <w:bookmarkStart w:id="0" w:name="_Hlk87533588"/>
      <w:bookmarkStart w:id="1" w:name="_Hlk87523241"/>
      <w:bookmarkStart w:id="2" w:name="_Hlk86741925"/>
      <w:r>
        <w:rPr>
          <w:rFonts w:ascii="仿宋" w:eastAsia="仿宋" w:hAnsi="仿宋" w:cs="Arial" w:hint="eastAsia"/>
          <w:kern w:val="0"/>
          <w:sz w:val="32"/>
          <w:szCs w:val="32"/>
        </w:rPr>
        <w:t>学位论文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校外盲审通过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但结果不全为优秀者，</w:t>
      </w:r>
      <w:bookmarkStart w:id="3" w:name="_Hlk87537929"/>
      <w:bookmarkEnd w:id="0"/>
      <w:r>
        <w:rPr>
          <w:rFonts w:ascii="仿宋" w:eastAsia="仿宋" w:hAnsi="仿宋" w:cs="Arial" w:hint="eastAsia"/>
          <w:kern w:val="0"/>
          <w:sz w:val="32"/>
          <w:szCs w:val="32"/>
        </w:rPr>
        <w:t>学术成果须满足</w:t>
      </w:r>
      <w:bookmarkEnd w:id="1"/>
      <w:bookmarkEnd w:id="3"/>
      <w:r>
        <w:rPr>
          <w:rFonts w:ascii="仿宋" w:eastAsia="仿宋" w:hAnsi="仿宋" w:cs="Arial"/>
          <w:kern w:val="0"/>
          <w:sz w:val="32"/>
          <w:szCs w:val="32"/>
        </w:rPr>
        <w:t>下列条件之一</w:t>
      </w:r>
      <w:r>
        <w:rPr>
          <w:rFonts w:ascii="仿宋" w:eastAsia="仿宋" w:hAnsi="仿宋" w:cs="Arial" w:hint="eastAsia"/>
          <w:kern w:val="0"/>
          <w:sz w:val="32"/>
          <w:szCs w:val="32"/>
        </w:rPr>
        <w:t>，方可申请学位。</w:t>
      </w:r>
    </w:p>
    <w:bookmarkEnd w:id="2"/>
    <w:p w14:paraId="3836AA7B" w14:textId="77777777" w:rsidR="00242208" w:rsidRDefault="00F22359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发表高水平学术论文（满足以下条件之一）：</w:t>
      </w:r>
    </w:p>
    <w:p w14:paraId="24370B6C" w14:textId="77777777" w:rsidR="00242208" w:rsidRDefault="00F22359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）以第一作者（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含共同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第一作者）在《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Nature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Science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Cell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篇；或以第一作者（含排序前三位的共同第一作者）在我校认定的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G1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高质量期刊发表学术研究论文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</w:t>
      </w:r>
    </w:p>
    <w:p w14:paraId="6EBE06CC" w14:textId="77777777" w:rsidR="00242208" w:rsidRDefault="00F22359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）以第一作者（排序第一）在</w:t>
      </w:r>
      <w:bookmarkStart w:id="4" w:name="OLE_LINK1"/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中科院大类一区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期刊</w:t>
      </w:r>
      <w:bookmarkEnd w:id="4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或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刊上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发表论文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0B17B4C7" w14:textId="77777777" w:rsidR="00242208" w:rsidRDefault="00F22359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highlight w:val="yellow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）以第一作者在中科院大类二区期刊、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B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、中国科技期刊卓越行动计划入选的领军期刊与重点期刊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EI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期刊上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篇。以共同第一作者（非第一名序）发表的学术研究论文仅可认定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</w:t>
      </w:r>
    </w:p>
    <w:p w14:paraId="277EE2BA" w14:textId="77777777" w:rsidR="00242208" w:rsidRDefault="00F2235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经导师同意，在国际重要学术会议上做大会报告，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且发表可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检索的会议摘要或论文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篇，并经学位分委员会审定通过。</w:t>
      </w:r>
    </w:p>
    <w:p w14:paraId="49CCC865" w14:textId="7883E42E" w:rsidR="00242208" w:rsidRDefault="00F2235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论文相关成果（第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完成人，或前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名且导师排序第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）转化到账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万元及以上。</w:t>
      </w:r>
    </w:p>
    <w:p w14:paraId="5030A7D4" w14:textId="65B6D409" w:rsidR="00242208" w:rsidRDefault="00F22359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4.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获国家级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科技成果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奖（持一级证书），或获省部级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科技成果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奖（一等奖前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名、二等奖前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名）。</w:t>
      </w:r>
    </w:p>
    <w:p w14:paraId="75A34163" w14:textId="77777777" w:rsidR="00242208" w:rsidRDefault="00F22359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学术成果署名要求：</w:t>
      </w:r>
      <w:r>
        <w:rPr>
          <w:rFonts w:ascii="Times New Roman" w:eastAsia="仿宋" w:hAnsi="Times New Roman" w:cs="Times New Roman"/>
          <w:sz w:val="32"/>
          <w:szCs w:val="32"/>
        </w:rPr>
        <w:t>学术成果必须是研究生攻读</w:t>
      </w:r>
      <w:r>
        <w:rPr>
          <w:rFonts w:ascii="Times New Roman" w:eastAsia="仿宋" w:hAnsi="Times New Roman" w:cs="Times New Roman" w:hint="eastAsia"/>
          <w:sz w:val="32"/>
          <w:szCs w:val="32"/>
        </w:rPr>
        <w:t>相应</w:t>
      </w:r>
      <w:r>
        <w:rPr>
          <w:rFonts w:ascii="Times New Roman" w:eastAsia="仿宋" w:hAnsi="Times New Roman" w:cs="Times New Roman"/>
          <w:sz w:val="32"/>
          <w:szCs w:val="32"/>
        </w:rPr>
        <w:t>学位期间在导师指导下完成，</w:t>
      </w:r>
      <w:r>
        <w:rPr>
          <w:rFonts w:ascii="仿宋" w:eastAsia="仿宋" w:hAnsi="仿宋" w:cs="Times New Roman"/>
          <w:sz w:val="32"/>
          <w:szCs w:val="32"/>
        </w:rPr>
        <w:t>以西北农林科技大学为第一署名单位</w:t>
      </w:r>
      <w:r>
        <w:rPr>
          <w:rFonts w:ascii="仿宋" w:eastAsia="仿宋" w:hAnsi="仿宋" w:cs="Times New Roman" w:hint="eastAsia"/>
          <w:sz w:val="32"/>
          <w:szCs w:val="32"/>
        </w:rPr>
        <w:t>正式（或在线）</w:t>
      </w:r>
      <w:r>
        <w:rPr>
          <w:rFonts w:ascii="仿宋" w:eastAsia="仿宋" w:hAnsi="仿宋" w:cs="Times New Roman"/>
          <w:sz w:val="32"/>
          <w:szCs w:val="32"/>
        </w:rPr>
        <w:t>发表</w:t>
      </w:r>
      <w:r>
        <w:rPr>
          <w:rFonts w:ascii="仿宋" w:eastAsia="仿宋" w:hAnsi="仿宋" w:cs="Times New Roman" w:hint="eastAsia"/>
          <w:sz w:val="32"/>
          <w:szCs w:val="32"/>
        </w:rPr>
        <w:t>或获</w:t>
      </w:r>
      <w:r>
        <w:rPr>
          <w:rFonts w:ascii="仿宋" w:eastAsia="仿宋" w:hAnsi="仿宋" w:cs="Times New Roman"/>
          <w:sz w:val="32"/>
          <w:szCs w:val="32"/>
        </w:rPr>
        <w:t>得</w:t>
      </w:r>
      <w:bookmarkStart w:id="5" w:name="_Hlk87861888"/>
      <w:r>
        <w:rPr>
          <w:rFonts w:ascii="仿宋" w:eastAsia="仿宋" w:hAnsi="仿宋" w:cs="Arial" w:hint="eastAsia"/>
          <w:kern w:val="0"/>
          <w:sz w:val="32"/>
          <w:szCs w:val="32"/>
        </w:rPr>
        <w:t>（其中SCI论文正式接受的电子邮件，经导师签名确认后，视同发表）</w:t>
      </w:r>
      <w:bookmarkEnd w:id="5"/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并且内容与申请者学位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论文研究内容相关</w:t>
      </w:r>
      <w:r>
        <w:rPr>
          <w:rFonts w:ascii="仿宋" w:eastAsia="仿宋" w:hAnsi="仿宋" w:cs="Times New Roman" w:hint="eastAsia"/>
          <w:sz w:val="32"/>
          <w:szCs w:val="32"/>
        </w:rPr>
        <w:t>；其他类型成果也须以西北农林科技大学为第一署名（完成）单位；转化到账金额须以西北农林科技大学计财处认定为依据</w:t>
      </w:r>
      <w:r>
        <w:rPr>
          <w:rFonts w:ascii="Times New Roman" w:eastAsia="仿宋" w:hAnsi="Times New Roman" w:cs="Times New Roman" w:hint="eastAsia"/>
          <w:sz w:val="32"/>
          <w:szCs w:val="32"/>
        </w:rPr>
        <w:t>。论文必须是导师或导师组成员为通讯作者的研究性学术论文。</w:t>
      </w:r>
    </w:p>
    <w:p w14:paraId="131056D9" w14:textId="2BDF7F54" w:rsidR="00F53D83" w:rsidRDefault="00F53D83">
      <w:pPr>
        <w:widowControl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0"/>
          <w:sz w:val="32"/>
          <w:szCs w:val="32"/>
        </w:rPr>
        <w:br w:type="page"/>
      </w:r>
    </w:p>
    <w:p w14:paraId="32C3F5C7" w14:textId="77777777" w:rsidR="00F53D83" w:rsidRDefault="00F53D83" w:rsidP="00F53D83">
      <w:pPr>
        <w:spacing w:line="560" w:lineRule="exact"/>
        <w:jc w:val="center"/>
        <w:textAlignment w:val="baseline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畜牧学一级学科硕士学术成果认定标准</w:t>
      </w:r>
    </w:p>
    <w:p w14:paraId="22B8AA23" w14:textId="77777777" w:rsidR="00F53D83" w:rsidRDefault="00F53D83" w:rsidP="00F53D83">
      <w:pPr>
        <w:spacing w:beforeLines="50" w:before="156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学位论文盲审通过但结果不全为优秀者，学术成果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方可申请学位。</w:t>
      </w:r>
    </w:p>
    <w:p w14:paraId="2163C833" w14:textId="77777777" w:rsidR="00F53D83" w:rsidRDefault="00F53D83" w:rsidP="00F53D83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以第一作者在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国内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核心期刊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、入选中国科技期刊卓越行动计划期刊或《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中国牛业科学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畜牧兽医杂志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北方蚕业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》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研究性学术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篇。</w:t>
      </w:r>
    </w:p>
    <w:p w14:paraId="0C040AF2" w14:textId="77777777" w:rsidR="00F53D83" w:rsidRPr="00FF66B6" w:rsidRDefault="00F53D83" w:rsidP="00F53D83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 w:rsidRPr="00FF66B6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以第一作者或共同第一作者在我校认定的</w:t>
      </w:r>
      <w:r w:rsidRPr="00FF66B6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G1</w:t>
      </w:r>
      <w:r w:rsidRPr="00FF66B6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自然科学类高质量期刊发表学术研究论文</w:t>
      </w:r>
      <w:r w:rsidRPr="00FF66B6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1</w:t>
      </w:r>
      <w:r w:rsidRPr="00FF66B6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篇。</w:t>
      </w:r>
    </w:p>
    <w:p w14:paraId="1224A528" w14:textId="77777777" w:rsidR="00F53D83" w:rsidRDefault="00F53D83" w:rsidP="00F53D83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 xml:space="preserve">3.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在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EI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检索期刊、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中科院大类三区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及以上期刊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发表学术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性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，且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排序为前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或前五位，其导师须为前四位作者之一）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。</w:t>
      </w:r>
    </w:p>
    <w:p w14:paraId="22E0AEB3" w14:textId="77777777" w:rsidR="00F53D83" w:rsidRDefault="00F53D83" w:rsidP="00F53D83">
      <w:pPr>
        <w:spacing w:line="560" w:lineRule="exact"/>
        <w:ind w:firstLineChars="200" w:firstLine="640"/>
        <w:jc w:val="left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4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获省部级二等奖及以上科技成果奖励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（需持证书）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。</w:t>
      </w:r>
    </w:p>
    <w:p w14:paraId="209AC13A" w14:textId="77777777" w:rsidR="00F53D83" w:rsidRDefault="00F53D83" w:rsidP="00F53D83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5.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授权或进入实质审查阶段的国家发明专利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件，排序为前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  <w:shd w:val="clear" w:color="auto" w:fill="FFFFFF"/>
        </w:rPr>
        <w:t>位。</w:t>
      </w:r>
    </w:p>
    <w:p w14:paraId="6BF38A63" w14:textId="77777777" w:rsidR="00F53D83" w:rsidRDefault="00F53D83" w:rsidP="00F53D83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0"/>
          <w:sz w:val="32"/>
          <w:szCs w:val="32"/>
        </w:rPr>
        <w:t>学术成果署名要求</w:t>
      </w:r>
      <w:r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学术成果必须是研究生攻读相应学位期间在导师指导下完成，以西北农林科技大学为第一署名单位发表或获得，并且内容与申请者学位论文研究内容相关。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论文必须是导师为通讯作者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或者共同通讯作者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的</w:t>
      </w:r>
      <w:r w:rsidRPr="00626A6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研究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性</w:t>
      </w:r>
      <w:r w:rsidRPr="00626A6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学术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论文。</w:t>
      </w:r>
    </w:p>
    <w:p w14:paraId="7910DA45" w14:textId="77777777" w:rsidR="00F53D83" w:rsidRPr="00626A6A" w:rsidRDefault="00F53D83" w:rsidP="00F53D83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p w14:paraId="38248738" w14:textId="77777777" w:rsidR="00242208" w:rsidRPr="00F53D83" w:rsidRDefault="00242208">
      <w:pPr>
        <w:spacing w:line="560" w:lineRule="exact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bookmarkStart w:id="6" w:name="_GoBack"/>
      <w:bookmarkEnd w:id="6"/>
    </w:p>
    <w:sectPr w:rsidR="00242208" w:rsidRPr="00F53D83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38173" w14:textId="77777777" w:rsidR="00742BBE" w:rsidRDefault="00742BBE" w:rsidP="005F0EE5">
      <w:r>
        <w:separator/>
      </w:r>
    </w:p>
  </w:endnote>
  <w:endnote w:type="continuationSeparator" w:id="0">
    <w:p w14:paraId="40D48D65" w14:textId="77777777" w:rsidR="00742BBE" w:rsidRDefault="00742BBE" w:rsidP="005F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18C85" w14:textId="77777777" w:rsidR="00742BBE" w:rsidRDefault="00742BBE" w:rsidP="005F0EE5">
      <w:r>
        <w:separator/>
      </w:r>
    </w:p>
  </w:footnote>
  <w:footnote w:type="continuationSeparator" w:id="0">
    <w:p w14:paraId="235604E9" w14:textId="77777777" w:rsidR="00742BBE" w:rsidRDefault="00742BBE" w:rsidP="005F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6F7F9"/>
    <w:multiLevelType w:val="singleLevel"/>
    <w:tmpl w:val="7206F7F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A6"/>
    <w:rsid w:val="0003510F"/>
    <w:rsid w:val="00055554"/>
    <w:rsid w:val="00055DA6"/>
    <w:rsid w:val="00081109"/>
    <w:rsid w:val="00097518"/>
    <w:rsid w:val="000F3B7D"/>
    <w:rsid w:val="000F7C73"/>
    <w:rsid w:val="00111492"/>
    <w:rsid w:val="001264BE"/>
    <w:rsid w:val="00142981"/>
    <w:rsid w:val="00182905"/>
    <w:rsid w:val="00183E6F"/>
    <w:rsid w:val="001922F8"/>
    <w:rsid w:val="00193FE8"/>
    <w:rsid w:val="001A65D9"/>
    <w:rsid w:val="001D0E3E"/>
    <w:rsid w:val="00202D65"/>
    <w:rsid w:val="00225D42"/>
    <w:rsid w:val="00242208"/>
    <w:rsid w:val="002568B5"/>
    <w:rsid w:val="002C15D6"/>
    <w:rsid w:val="00331D7A"/>
    <w:rsid w:val="00333962"/>
    <w:rsid w:val="003A2647"/>
    <w:rsid w:val="003A7A51"/>
    <w:rsid w:val="003B2C18"/>
    <w:rsid w:val="003B63C2"/>
    <w:rsid w:val="003B7121"/>
    <w:rsid w:val="003C1E28"/>
    <w:rsid w:val="003F088B"/>
    <w:rsid w:val="00422A34"/>
    <w:rsid w:val="00424AF5"/>
    <w:rsid w:val="00436666"/>
    <w:rsid w:val="00447D90"/>
    <w:rsid w:val="0046635E"/>
    <w:rsid w:val="0048073F"/>
    <w:rsid w:val="004A369F"/>
    <w:rsid w:val="004C6B64"/>
    <w:rsid w:val="005A5C5B"/>
    <w:rsid w:val="005B7B58"/>
    <w:rsid w:val="005C213D"/>
    <w:rsid w:val="005F0EE5"/>
    <w:rsid w:val="00672985"/>
    <w:rsid w:val="006903F0"/>
    <w:rsid w:val="006B2F34"/>
    <w:rsid w:val="00742BBE"/>
    <w:rsid w:val="00746FF4"/>
    <w:rsid w:val="00765AD3"/>
    <w:rsid w:val="007737A9"/>
    <w:rsid w:val="00774408"/>
    <w:rsid w:val="007A0EB9"/>
    <w:rsid w:val="007A37C1"/>
    <w:rsid w:val="00837548"/>
    <w:rsid w:val="00875C12"/>
    <w:rsid w:val="00885813"/>
    <w:rsid w:val="008F06E1"/>
    <w:rsid w:val="008F71DD"/>
    <w:rsid w:val="00932B45"/>
    <w:rsid w:val="00955036"/>
    <w:rsid w:val="0098244E"/>
    <w:rsid w:val="009A3E3E"/>
    <w:rsid w:val="009A75E3"/>
    <w:rsid w:val="009A79D4"/>
    <w:rsid w:val="009F4DF5"/>
    <w:rsid w:val="00A0322C"/>
    <w:rsid w:val="00A07B8F"/>
    <w:rsid w:val="00A13901"/>
    <w:rsid w:val="00A30C1B"/>
    <w:rsid w:val="00A702C3"/>
    <w:rsid w:val="00A80C74"/>
    <w:rsid w:val="00A80DCC"/>
    <w:rsid w:val="00AA0EFF"/>
    <w:rsid w:val="00AA3185"/>
    <w:rsid w:val="00AA43B9"/>
    <w:rsid w:val="00AB0490"/>
    <w:rsid w:val="00AB3DEB"/>
    <w:rsid w:val="00AE2A25"/>
    <w:rsid w:val="00B06AE5"/>
    <w:rsid w:val="00B14F91"/>
    <w:rsid w:val="00B35189"/>
    <w:rsid w:val="00B40DFE"/>
    <w:rsid w:val="00B4725B"/>
    <w:rsid w:val="00B96E7F"/>
    <w:rsid w:val="00BE1972"/>
    <w:rsid w:val="00C5264D"/>
    <w:rsid w:val="00C653A3"/>
    <w:rsid w:val="00C74CA8"/>
    <w:rsid w:val="00C86C82"/>
    <w:rsid w:val="00CB18BD"/>
    <w:rsid w:val="00CD56F6"/>
    <w:rsid w:val="00CD6C65"/>
    <w:rsid w:val="00CE2843"/>
    <w:rsid w:val="00D3276F"/>
    <w:rsid w:val="00D55042"/>
    <w:rsid w:val="00D60FC6"/>
    <w:rsid w:val="00D64649"/>
    <w:rsid w:val="00D930F7"/>
    <w:rsid w:val="00D9770A"/>
    <w:rsid w:val="00DB4D6B"/>
    <w:rsid w:val="00DB6336"/>
    <w:rsid w:val="00DC4A79"/>
    <w:rsid w:val="00DC6624"/>
    <w:rsid w:val="00DF28F5"/>
    <w:rsid w:val="00E1262B"/>
    <w:rsid w:val="00E573DF"/>
    <w:rsid w:val="00E86CC2"/>
    <w:rsid w:val="00EC72A4"/>
    <w:rsid w:val="00ED5E89"/>
    <w:rsid w:val="00F008A0"/>
    <w:rsid w:val="00F22359"/>
    <w:rsid w:val="00F255A0"/>
    <w:rsid w:val="00F510D7"/>
    <w:rsid w:val="00F53D83"/>
    <w:rsid w:val="00F57A5F"/>
    <w:rsid w:val="00F70A2E"/>
    <w:rsid w:val="00F875A6"/>
    <w:rsid w:val="00FB5D6D"/>
    <w:rsid w:val="00FC1458"/>
    <w:rsid w:val="00FC166D"/>
    <w:rsid w:val="00FC3C20"/>
    <w:rsid w:val="05F63F60"/>
    <w:rsid w:val="06DA0CCC"/>
    <w:rsid w:val="06EC0DD2"/>
    <w:rsid w:val="081F6477"/>
    <w:rsid w:val="28940093"/>
    <w:rsid w:val="3A80754F"/>
    <w:rsid w:val="3EED6CFA"/>
    <w:rsid w:val="59BF5B5C"/>
    <w:rsid w:val="61C35D3D"/>
    <w:rsid w:val="620805BC"/>
    <w:rsid w:val="671F39B4"/>
    <w:rsid w:val="72FA12C8"/>
    <w:rsid w:val="744602C3"/>
    <w:rsid w:val="752D790B"/>
    <w:rsid w:val="789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4E30"/>
  <w15:docId w15:val="{9DFA5A73-11BD-41D8-8083-A3894847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杨永政</cp:lastModifiedBy>
  <cp:revision>63</cp:revision>
  <cp:lastPrinted>2021-11-01T07:16:00Z</cp:lastPrinted>
  <dcterms:created xsi:type="dcterms:W3CDTF">2021-05-28T09:42:00Z</dcterms:created>
  <dcterms:modified xsi:type="dcterms:W3CDTF">2025-12-13T02:40:00Z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5AC0F1A36129434C9EFD4B82B981B0B8</vt:lpwstr>
  </property>
  <property fmtid="{D5CDD505-2E9C-101B-9397-08002B2CF9AE}" pid="4" name="KSOTemplateDocerSaveRecord">
    <vt:lpwstr>eyJoZGlkIjoiZGQ2YzQ2M2I5ZTJlZmU4NTgyMjE3ZDMyNGUyYTdiZmMiLCJ1c2VySWQiOiI0OTYxNjE2ODEifQ==</vt:lpwstr>
  </property>
</Properties>
</file>